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黑体" w:hAnsi="黑体" w:eastAsia="黑体" w:cs="宋体"/>
          <w:b w:val="0"/>
          <w:color w:val="000000"/>
        </w:rPr>
      </w:pPr>
      <w:bookmarkStart w:id="0" w:name="_GoBack"/>
      <w:bookmarkEnd w:id="0"/>
      <w:r>
        <w:rPr>
          <w:rFonts w:hint="eastAsia" w:ascii="黑体" w:hAnsi="黑体" w:eastAsia="黑体" w:cs="宋体"/>
          <w:b w:val="0"/>
          <w:color w:val="000000"/>
        </w:rPr>
        <w:t>合同编号：</w:t>
      </w: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pStyle w:val="2"/>
      </w:pPr>
    </w:p>
    <w:p>
      <w:pPr>
        <w:pStyle w:val="2"/>
      </w:pPr>
    </w:p>
    <w:p>
      <w:pPr>
        <w:jc w:val="center"/>
        <w:rPr>
          <w:rFonts w:ascii="黑体" w:hAnsi="黑体" w:eastAsia="黑体"/>
          <w:b/>
          <w:sz w:val="52"/>
          <w:szCs w:val="52"/>
        </w:rPr>
      </w:pPr>
      <w:r>
        <w:rPr>
          <w:rFonts w:hint="eastAsia" w:ascii="黑体" w:hAnsi="黑体" w:eastAsia="黑体"/>
          <w:sz w:val="52"/>
          <w:szCs w:val="52"/>
        </w:rPr>
        <w:t>中国传媒大学</w:t>
      </w:r>
    </w:p>
    <w:p>
      <w:pPr>
        <w:jc w:val="center"/>
        <w:rPr>
          <w:rFonts w:ascii="黑体" w:hAnsi="黑体" w:eastAsia="黑体"/>
          <w:b/>
          <w:sz w:val="52"/>
          <w:szCs w:val="52"/>
        </w:rPr>
      </w:pPr>
      <w:r>
        <w:rPr>
          <w:rFonts w:hint="eastAsia" w:ascii="黑体" w:hAnsi="黑体" w:eastAsia="黑体"/>
          <w:sz w:val="52"/>
          <w:szCs w:val="52"/>
        </w:rPr>
        <w:t>非学历教育项目合作协议</w:t>
      </w:r>
    </w:p>
    <w:p>
      <w:pPr>
        <w:jc w:val="cente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ind w:firstLine="640" w:firstLineChars="200"/>
        <w:rPr>
          <w:rFonts w:ascii="黑体" w:hAnsi="黑体" w:eastAsia="黑体"/>
          <w:sz w:val="32"/>
          <w:szCs w:val="32"/>
        </w:rPr>
      </w:pPr>
      <w:r>
        <w:rPr>
          <w:rFonts w:hint="eastAsia" w:ascii="黑体" w:hAnsi="黑体" w:eastAsia="黑体"/>
          <w:sz w:val="32"/>
          <w:szCs w:val="32"/>
        </w:rPr>
        <w:t>甲方(委托方</w:t>
      </w:r>
      <w:r>
        <w:rPr>
          <w:rFonts w:ascii="黑体" w:hAnsi="黑体" w:eastAsia="黑体"/>
          <w:sz w:val="32"/>
          <w:szCs w:val="32"/>
        </w:rPr>
        <w:t>)</w:t>
      </w:r>
      <w:r>
        <w:rPr>
          <w:rFonts w:hint="eastAsia" w:ascii="黑体" w:hAnsi="黑体" w:eastAsia="黑体"/>
          <w:sz w:val="32"/>
          <w:szCs w:val="32"/>
        </w:rPr>
        <w:t>：</w:t>
      </w:r>
      <w:r>
        <w:rPr>
          <w:rFonts w:hint="eastAsia" w:ascii="黑体" w:hAnsi="黑体" w:eastAsia="黑体"/>
          <w:sz w:val="32"/>
          <w:szCs w:val="32"/>
          <w:u w:val="single"/>
        </w:rPr>
        <w:t xml:space="preserve"> </w:t>
      </w:r>
      <w:r>
        <w:rPr>
          <w:rFonts w:ascii="黑体" w:hAnsi="黑体" w:eastAsia="黑体"/>
          <w:sz w:val="32"/>
          <w:szCs w:val="32"/>
          <w:u w:val="single"/>
        </w:rPr>
        <w:t xml:space="preserve">                          </w:t>
      </w:r>
    </w:p>
    <w:p>
      <w:pPr>
        <w:ind w:firstLine="640" w:firstLineChars="200"/>
        <w:rPr>
          <w:rFonts w:ascii="黑体" w:hAnsi="黑体" w:eastAsia="黑体"/>
          <w:sz w:val="32"/>
          <w:szCs w:val="32"/>
        </w:rPr>
      </w:pPr>
      <w:r>
        <w:rPr>
          <w:rFonts w:hint="eastAsia" w:ascii="黑体" w:hAnsi="黑体" w:eastAsia="黑体"/>
          <w:sz w:val="32"/>
          <w:szCs w:val="32"/>
        </w:rPr>
        <w:t>乙方(服务方</w:t>
      </w:r>
      <w:r>
        <w:rPr>
          <w:rFonts w:ascii="黑体" w:hAnsi="黑体" w:eastAsia="黑体"/>
          <w:sz w:val="32"/>
          <w:szCs w:val="32"/>
        </w:rPr>
        <w:t>)</w:t>
      </w:r>
      <w:r>
        <w:rPr>
          <w:rFonts w:hint="eastAsia" w:ascii="黑体" w:hAnsi="黑体" w:eastAsia="黑体"/>
          <w:sz w:val="32"/>
          <w:szCs w:val="32"/>
        </w:rPr>
        <w:t>：</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中国传媒大学 </w:t>
      </w:r>
      <w:r>
        <w:rPr>
          <w:rFonts w:ascii="黑体" w:hAnsi="黑体" w:eastAsia="黑体"/>
          <w:sz w:val="32"/>
          <w:szCs w:val="32"/>
          <w:u w:val="single"/>
        </w:rPr>
        <w:t xml:space="preserve">        </w:t>
      </w:r>
    </w:p>
    <w:p>
      <w:pPr>
        <w:ind w:firstLine="640" w:firstLineChars="200"/>
        <w:rPr>
          <w:rFonts w:ascii="黑体" w:hAnsi="黑体" w:eastAsia="黑体"/>
          <w:sz w:val="32"/>
          <w:szCs w:val="32"/>
        </w:rPr>
      </w:pPr>
      <w:r>
        <w:rPr>
          <w:rFonts w:hint="eastAsia" w:ascii="黑体" w:hAnsi="黑体" w:eastAsia="黑体"/>
          <w:sz w:val="32"/>
          <w:szCs w:val="32"/>
        </w:rPr>
        <w:t>签 订 时 间 ：</w:t>
      </w:r>
      <w:r>
        <w:rPr>
          <w:rFonts w:hint="eastAsia" w:ascii="黑体" w:hAnsi="黑体" w:eastAsia="黑体"/>
          <w:sz w:val="32"/>
          <w:szCs w:val="32"/>
          <w:u w:val="single"/>
        </w:rPr>
        <w:t xml:space="preserve"> </w:t>
      </w:r>
      <w:r>
        <w:rPr>
          <w:rFonts w:ascii="黑体" w:hAnsi="黑体" w:eastAsia="黑体"/>
          <w:sz w:val="32"/>
          <w:szCs w:val="32"/>
          <w:u w:val="single"/>
        </w:rPr>
        <w:t xml:space="preserve">                          </w:t>
      </w:r>
    </w:p>
    <w:p>
      <w:pPr>
        <w:ind w:firstLine="640" w:firstLineChars="200"/>
        <w:rPr>
          <w:rFonts w:ascii="黑体" w:hAnsi="黑体" w:eastAsia="黑体"/>
          <w:sz w:val="32"/>
          <w:szCs w:val="32"/>
        </w:rPr>
      </w:pPr>
      <w:r>
        <w:rPr>
          <w:rFonts w:hint="eastAsia" w:ascii="黑体" w:hAnsi="黑体" w:eastAsia="黑体"/>
          <w:sz w:val="32"/>
          <w:szCs w:val="32"/>
        </w:rPr>
        <w:t>签 订 地 点 ：</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ascii="黑体" w:hAnsi="黑体" w:eastAsia="黑体"/>
          <w:sz w:val="32"/>
          <w:szCs w:val="32"/>
        </w:rPr>
        <w:t xml:space="preserve"> </w:t>
      </w:r>
    </w:p>
    <w:p>
      <w:pPr>
        <w:pStyle w:val="2"/>
        <w:ind w:firstLine="560"/>
        <w:rPr>
          <w:rFonts w:asciiTheme="minorEastAsia" w:hAnsiTheme="minorEastAsia" w:eastAsiaTheme="minorEastAsia"/>
          <w:sz w:val="28"/>
          <w:szCs w:val="28"/>
        </w:rPr>
      </w:pPr>
    </w:p>
    <w:p>
      <w:pPr>
        <w:spacing w:line="560" w:lineRule="exact"/>
        <w:rPr>
          <w:rFonts w:asciiTheme="minorEastAsia" w:hAnsiTheme="minorEastAsia" w:eastAsiaTheme="minorEastAsia"/>
          <w:sz w:val="28"/>
          <w:szCs w:val="28"/>
        </w:rPr>
      </w:pPr>
    </w:p>
    <w:p>
      <w:pPr>
        <w:pageBreakBefore/>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委托方（甲方）：</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p>
    <w:p>
      <w:pPr>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法定代表人：</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p>
    <w:p>
      <w:pPr>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通讯地址：</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__    </w:t>
      </w:r>
    </w:p>
    <w:p>
      <w:pPr>
        <w:spacing w:line="560" w:lineRule="exact"/>
        <w:rPr>
          <w:rFonts w:cs="宋体" w:asciiTheme="minorEastAsia" w:hAnsiTheme="minorEastAsia" w:eastAsiaTheme="minorEastAsia"/>
          <w:bCs/>
          <w:kern w:val="0"/>
          <w:sz w:val="28"/>
          <w:szCs w:val="28"/>
          <w:u w:val="single"/>
        </w:rPr>
      </w:pPr>
      <w:r>
        <w:rPr>
          <w:rFonts w:hint="eastAsia" w:cs="宋体" w:asciiTheme="minorEastAsia" w:hAnsiTheme="minorEastAsia" w:eastAsiaTheme="minorEastAsia"/>
          <w:bCs/>
          <w:kern w:val="0"/>
          <w:sz w:val="28"/>
          <w:szCs w:val="28"/>
        </w:rPr>
        <w:t>传真号码：</w:t>
      </w:r>
      <w:r>
        <w:rPr>
          <w:rFonts w:hint="eastAsia" w:cs="宋体" w:asciiTheme="minorEastAsia" w:hAnsiTheme="minorEastAsia" w:eastAsiaTheme="minorEastAsia"/>
          <w:bCs/>
          <w:kern w:val="0"/>
          <w:sz w:val="28"/>
          <w:szCs w:val="28"/>
          <w:u w:val="single"/>
        </w:rPr>
        <w:t xml:space="preserve">                                             </w:t>
      </w:r>
      <w:r>
        <w:rPr>
          <w:rFonts w:hint="eastAsia" w:cs="宋体" w:asciiTheme="minorEastAsia" w:hAnsiTheme="minorEastAsia" w:eastAsiaTheme="minorEastAsia"/>
          <w:bCs/>
          <w:kern w:val="0"/>
          <w:sz w:val="28"/>
          <w:szCs w:val="28"/>
        </w:rPr>
        <w:t xml:space="preserve">  </w:t>
      </w:r>
    </w:p>
    <w:p>
      <w:pPr>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联系人：</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________</w:t>
      </w:r>
    </w:p>
    <w:p>
      <w:pPr>
        <w:tabs>
          <w:tab w:val="left" w:pos="7797"/>
          <w:tab w:val="left" w:pos="7938"/>
        </w:tabs>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电话：</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p>
    <w:p>
      <w:pPr>
        <w:spacing w:line="560" w:lineRule="exact"/>
        <w:ind w:firstLine="627" w:firstLineChars="224"/>
        <w:rPr>
          <w:rFonts w:cs="宋体" w:asciiTheme="minorEastAsia" w:hAnsiTheme="minorEastAsia" w:eastAsiaTheme="minorEastAsia"/>
          <w:bCs/>
          <w:kern w:val="0"/>
          <w:sz w:val="28"/>
          <w:szCs w:val="28"/>
        </w:rPr>
      </w:pPr>
    </w:p>
    <w:p>
      <w:pPr>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服务方（乙方）：</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cs="宋体" w:asciiTheme="minorEastAsia" w:hAnsiTheme="minorEastAsia" w:eastAsiaTheme="minorEastAsia"/>
          <w:sz w:val="28"/>
          <w:szCs w:val="28"/>
          <w:u w:val="single"/>
        </w:rPr>
        <w:t>中国传媒大学</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p>
    <w:p>
      <w:pPr>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法定代表人：</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_    </w:t>
      </w:r>
    </w:p>
    <w:p>
      <w:pPr>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通讯地址：</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__    </w:t>
      </w:r>
    </w:p>
    <w:p>
      <w:pPr>
        <w:spacing w:line="560" w:lineRule="exact"/>
        <w:rPr>
          <w:rFonts w:cs="宋体" w:asciiTheme="minorEastAsia" w:hAnsiTheme="minorEastAsia" w:eastAsiaTheme="minorEastAsia"/>
          <w:bCs/>
          <w:kern w:val="0"/>
          <w:sz w:val="28"/>
          <w:szCs w:val="28"/>
          <w:u w:val="single"/>
        </w:rPr>
      </w:pPr>
      <w:r>
        <w:rPr>
          <w:rFonts w:hint="eastAsia" w:cs="宋体" w:asciiTheme="minorEastAsia" w:hAnsiTheme="minorEastAsia" w:eastAsiaTheme="minorEastAsia"/>
          <w:bCs/>
          <w:kern w:val="0"/>
          <w:sz w:val="28"/>
          <w:szCs w:val="28"/>
        </w:rPr>
        <w:t>传真号码：</w:t>
      </w:r>
      <w:r>
        <w:rPr>
          <w:rFonts w:hint="eastAsia" w:cs="宋体" w:asciiTheme="minorEastAsia" w:hAnsiTheme="minorEastAsia" w:eastAsiaTheme="minorEastAsia"/>
          <w:bCs/>
          <w:kern w:val="0"/>
          <w:sz w:val="28"/>
          <w:szCs w:val="28"/>
          <w:u w:val="single"/>
        </w:rPr>
        <w:t xml:space="preserve">                                             </w:t>
      </w:r>
      <w:r>
        <w:rPr>
          <w:rFonts w:hint="eastAsia" w:cs="宋体" w:asciiTheme="minorEastAsia" w:hAnsiTheme="minorEastAsia" w:eastAsiaTheme="minorEastAsia"/>
          <w:bCs/>
          <w:kern w:val="0"/>
          <w:sz w:val="28"/>
          <w:szCs w:val="28"/>
        </w:rPr>
        <w:t xml:space="preserve">  </w:t>
      </w:r>
    </w:p>
    <w:p>
      <w:pPr>
        <w:spacing w:line="560" w:lineRule="exact"/>
        <w:rPr>
          <w:rFonts w:asciiTheme="minorEastAsia" w:hAnsiTheme="minorEastAsia" w:eastAsiaTheme="minorEastAsia"/>
          <w:sz w:val="28"/>
          <w:szCs w:val="28"/>
        </w:rPr>
      </w:pPr>
      <w:r>
        <w:rPr>
          <w:rFonts w:hint="eastAsia" w:cs="宋体" w:asciiTheme="minorEastAsia" w:hAnsiTheme="minorEastAsia" w:eastAsiaTheme="minorEastAsia"/>
          <w:bCs/>
          <w:kern w:val="0"/>
          <w:sz w:val="28"/>
          <w:szCs w:val="28"/>
        </w:rPr>
        <w:t>联系人：</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______ </w:t>
      </w:r>
    </w:p>
    <w:p>
      <w:pPr>
        <w:spacing w:line="560" w:lineRule="exact"/>
        <w:rPr>
          <w:rFonts w:cs="宋体" w:asciiTheme="minorEastAsia" w:hAnsiTheme="minorEastAsia" w:eastAsiaTheme="minorEastAsia"/>
          <w:bCs/>
          <w:kern w:val="0"/>
          <w:sz w:val="28"/>
          <w:szCs w:val="28"/>
        </w:rPr>
      </w:pPr>
      <w:r>
        <w:rPr>
          <w:rFonts w:hint="eastAsia" w:cs="宋体" w:asciiTheme="minorEastAsia" w:hAnsiTheme="minorEastAsia" w:eastAsiaTheme="minorEastAsia"/>
          <w:bCs/>
          <w:kern w:val="0"/>
          <w:sz w:val="28"/>
          <w:szCs w:val="28"/>
        </w:rPr>
        <w:t>电话：</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_______  </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甲、乙双方依照国家关于非学历教育的相关规定以及有关法律法规，经双方友好协商一致，签订如下协议：</w:t>
      </w:r>
    </w:p>
    <w:p>
      <w:pPr>
        <w:spacing w:line="560" w:lineRule="exact"/>
        <w:ind w:firstLine="627" w:firstLineChars="224"/>
        <w:rPr>
          <w:rFonts w:ascii="黑体" w:hAnsi="黑体" w:eastAsia="黑体" w:cs="黑体"/>
          <w:bCs/>
          <w:kern w:val="0"/>
          <w:sz w:val="28"/>
          <w:szCs w:val="28"/>
        </w:rPr>
      </w:pPr>
      <w:r>
        <w:rPr>
          <w:rFonts w:hint="eastAsia" w:ascii="黑体" w:hAnsi="黑体" w:eastAsia="黑体" w:cs="黑体"/>
          <w:bCs/>
          <w:kern w:val="0"/>
          <w:sz w:val="28"/>
          <w:szCs w:val="28"/>
        </w:rPr>
        <w:t>一、培训教育</w:t>
      </w:r>
    </w:p>
    <w:p>
      <w:pPr>
        <w:tabs>
          <w:tab w:val="left" w:pos="540"/>
        </w:tabs>
        <w:spacing w:line="560" w:lineRule="exact"/>
        <w:ind w:firstLine="627" w:firstLineChars="224"/>
        <w:rPr>
          <w:rFonts w:cs="宋体" w:asciiTheme="minorEastAsia" w:hAnsiTheme="minorEastAsia" w:eastAsiaTheme="minorEastAsia"/>
          <w:b/>
          <w:kern w:val="0"/>
          <w:sz w:val="28"/>
          <w:szCs w:val="28"/>
        </w:rPr>
      </w:pPr>
      <w:r>
        <w:rPr>
          <w:rFonts w:hint="eastAsia" w:cs="宋体" w:asciiTheme="minorEastAsia" w:hAnsiTheme="minorEastAsia" w:eastAsiaTheme="minorEastAsia"/>
          <w:kern w:val="0"/>
          <w:sz w:val="28"/>
          <w:szCs w:val="28"/>
        </w:rPr>
        <w:t>甲方委托乙方举办</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培训班（以下简称“培训班”）。乙方为甲方人员提供相关课程培训。</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甲乙双方在合作中应遵守中国传媒大学非学历教育管理的有关规定。</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双方保证：各自均有资格从事本协议项下之合作，且本合作已经其各级主管部门批准和授权；授权代表已获得充分授权可代表其签署本协议；各自均有能力履行其于本协议项下之义务，并且该等履行义务的行为不违反任何对其有约束力的法律文件的限制。</w:t>
      </w:r>
    </w:p>
    <w:p>
      <w:pPr>
        <w:spacing w:line="560" w:lineRule="exact"/>
        <w:ind w:firstLine="627" w:firstLineChars="224"/>
        <w:rPr>
          <w:rFonts w:ascii="黑体" w:hAnsi="黑体" w:eastAsia="黑体" w:cs="黑体"/>
          <w:bCs/>
          <w:kern w:val="0"/>
          <w:sz w:val="28"/>
          <w:szCs w:val="28"/>
        </w:rPr>
      </w:pPr>
      <w:r>
        <w:rPr>
          <w:rFonts w:hint="eastAsia" w:ascii="黑体" w:hAnsi="黑体" w:eastAsia="黑体" w:cs="黑体"/>
          <w:bCs/>
          <w:kern w:val="0"/>
          <w:sz w:val="28"/>
          <w:szCs w:val="28"/>
        </w:rPr>
        <w:t>二、培训时间及学员人数</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培训项目从</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年</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月</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日起到</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年</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月</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日止，实际授课时间</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天，培训约</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人。授课方式为</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，授课地点在</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本协议有效期自协议生效之日起，至授课结束且相关费用清算并支付结束之日止。若合作后双方希望继续合作，须另行签订书面的协议，不得以延长本协议有效期形式进行下一期培训项目的合作。</w:t>
      </w:r>
    </w:p>
    <w:p>
      <w:pPr>
        <w:spacing w:line="560" w:lineRule="exact"/>
        <w:ind w:firstLine="627" w:firstLineChars="224"/>
        <w:rPr>
          <w:rFonts w:ascii="黑体" w:hAnsi="黑体" w:eastAsia="黑体" w:cs="黑体"/>
          <w:bCs/>
          <w:kern w:val="0"/>
          <w:sz w:val="28"/>
          <w:szCs w:val="28"/>
        </w:rPr>
      </w:pPr>
      <w:r>
        <w:rPr>
          <w:rFonts w:hint="eastAsia" w:ascii="黑体" w:hAnsi="黑体" w:eastAsia="黑体" w:cs="黑体"/>
          <w:bCs/>
          <w:kern w:val="0"/>
          <w:sz w:val="28"/>
          <w:szCs w:val="28"/>
        </w:rPr>
        <w:t>三、培训内容</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培训课程：具体课程见</w:t>
      </w:r>
      <w:r>
        <w:rPr>
          <w:rFonts w:hint="eastAsia" w:cs="宋体" w:asciiTheme="minorEastAsia" w:hAnsiTheme="minorEastAsia" w:eastAsiaTheme="minorEastAsia"/>
          <w:bCs/>
          <w:kern w:val="0"/>
          <w:sz w:val="28"/>
          <w:szCs w:val="28"/>
        </w:rPr>
        <w:t>教学方案</w:t>
      </w:r>
      <w:r>
        <w:rPr>
          <w:rFonts w:hint="eastAsia" w:cs="宋体" w:asciiTheme="minorEastAsia" w:hAnsiTheme="minorEastAsia" w:eastAsiaTheme="minorEastAsia"/>
          <w:kern w:val="0"/>
          <w:sz w:val="28"/>
          <w:szCs w:val="28"/>
        </w:rPr>
        <w:t>。</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ascii="黑体" w:hAnsi="黑体" w:eastAsia="黑体" w:cs="黑体"/>
          <w:bCs/>
          <w:kern w:val="0"/>
          <w:sz w:val="28"/>
          <w:szCs w:val="28"/>
        </w:rPr>
        <w:t>四、</w:t>
      </w:r>
      <w:r>
        <w:rPr>
          <w:rFonts w:hint="eastAsia" w:cs="宋体" w:asciiTheme="minorEastAsia" w:hAnsiTheme="minorEastAsia" w:eastAsiaTheme="minorEastAsia"/>
          <w:kern w:val="0"/>
          <w:sz w:val="28"/>
          <w:szCs w:val="28"/>
        </w:rPr>
        <w:t>甲方参加培训的学员完成全部课程学习，经乙方考核合格者，由乙方负责颁发乙方培训教育专用证书。</w:t>
      </w:r>
    </w:p>
    <w:p>
      <w:pPr>
        <w:spacing w:line="560" w:lineRule="exact"/>
        <w:ind w:firstLine="627" w:firstLineChars="224"/>
        <w:rPr>
          <w:rFonts w:ascii="黑体" w:hAnsi="黑体" w:eastAsia="黑体" w:cs="黑体"/>
          <w:bCs/>
          <w:kern w:val="0"/>
          <w:sz w:val="28"/>
          <w:szCs w:val="28"/>
        </w:rPr>
      </w:pPr>
      <w:r>
        <w:rPr>
          <w:rFonts w:hint="eastAsia" w:ascii="黑体" w:hAnsi="黑体" w:eastAsia="黑体" w:cs="黑体"/>
          <w:bCs/>
          <w:kern w:val="0"/>
          <w:sz w:val="28"/>
          <w:szCs w:val="28"/>
        </w:rPr>
        <w:t>五、培训费用及付款方式</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培训项目的费用总计为</w:t>
      </w:r>
      <w:r>
        <w:rPr>
          <w:rFonts w:hint="eastAsia" w:ascii="宋体" w:hAnsi="宋体" w:cs="楷体"/>
          <w:color w:val="030303"/>
          <w:kern w:val="0"/>
          <w:sz w:val="28"/>
          <w:szCs w:val="28"/>
        </w:rPr>
        <w:t>￥</w:t>
      </w:r>
      <w:r>
        <w:rPr>
          <w:rFonts w:ascii="宋体" w:hAnsi="宋体" w:cs="楷体"/>
          <w:color w:val="030303"/>
          <w:kern w:val="0"/>
          <w:sz w:val="28"/>
          <w:szCs w:val="28"/>
          <w:u w:val="single"/>
        </w:rPr>
        <w:t xml:space="preserve">             </w:t>
      </w:r>
      <w:r>
        <w:rPr>
          <w:rFonts w:hint="eastAsia" w:ascii="宋体" w:hAnsi="宋体" w:cs="楷体"/>
          <w:color w:val="030303"/>
          <w:kern w:val="0"/>
          <w:sz w:val="28"/>
          <w:szCs w:val="28"/>
        </w:rPr>
        <w:t>（大写：</w:t>
      </w:r>
      <w:r>
        <w:rPr>
          <w:rFonts w:ascii="宋体" w:hAnsi="宋体" w:cs="楷体"/>
          <w:color w:val="030303"/>
          <w:kern w:val="0"/>
          <w:sz w:val="28"/>
          <w:szCs w:val="28"/>
          <w:u w:val="single"/>
        </w:rPr>
        <w:t xml:space="preserve">               </w:t>
      </w:r>
      <w:r>
        <w:rPr>
          <w:rFonts w:hint="eastAsia" w:ascii="宋体" w:hAnsi="宋体" w:cs="楷体"/>
          <w:color w:val="030303"/>
          <w:kern w:val="0"/>
          <w:sz w:val="28"/>
          <w:szCs w:val="28"/>
        </w:rPr>
        <w:t>元整）（含税）</w:t>
      </w:r>
      <w:r>
        <w:rPr>
          <w:rFonts w:hint="eastAsia" w:cs="宋体" w:asciiTheme="minorEastAsia" w:hAnsiTheme="minorEastAsia" w:eastAsiaTheme="minorEastAsia"/>
          <w:kern w:val="0"/>
          <w:sz w:val="28"/>
          <w:szCs w:val="28"/>
        </w:rPr>
        <w:t>，包含：课程研发费及管理费、授课费、班主任及工作人员劳务费、教室费用、开班仪式、结业仪式、集体合影、证书及学员手册制作费用，课程观摩期间的费用。</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项目培训期间的食宿由乙方提供安排，费用由甲方支付。此费用不包含在上述培训费用中，甲方应另行向乙方支付。甲方应于开班前10个工作日以书面形式向乙方确认食宿安排人数、方案及金额。双方确认食宿安排后</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日内，甲方应向乙方一次性全额支付食宿费用。</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本培训项目的费用由甲方于培训开始前一周向乙方一次性全额支付，乙方在收到甲方的全额款项后开具发票。乙方收款账户如下：</w:t>
      </w:r>
    </w:p>
    <w:p>
      <w:pPr>
        <w:widowControl/>
        <w:tabs>
          <w:tab w:val="left" w:pos="540"/>
        </w:tabs>
        <w:spacing w:line="560" w:lineRule="exact"/>
        <w:ind w:firstLine="560" w:firstLineChars="200"/>
        <w:rPr>
          <w:rFonts w:cs="宋体" w:asciiTheme="minorEastAsia" w:hAnsiTheme="minorEastAsia" w:eastAsiaTheme="minorEastAsia"/>
          <w:bCs/>
          <w:kern w:val="0"/>
          <w:sz w:val="28"/>
          <w:szCs w:val="28"/>
        </w:rPr>
      </w:pPr>
      <w:r>
        <w:rPr>
          <w:rFonts w:hint="eastAsia" w:cs="宋体" w:asciiTheme="minorEastAsia" w:hAnsiTheme="minorEastAsia" w:eastAsiaTheme="minorEastAsia"/>
          <w:bCs/>
          <w:kern w:val="0"/>
          <w:sz w:val="28"/>
          <w:szCs w:val="28"/>
        </w:rPr>
        <w:t>户  名：</w:t>
      </w:r>
      <w:r>
        <w:rPr>
          <w:rFonts w:hint="eastAsia" w:cs="宋体" w:asciiTheme="minorEastAsia" w:hAnsiTheme="minorEastAsia" w:eastAsiaTheme="minorEastAsia"/>
          <w:bCs/>
          <w:kern w:val="0"/>
          <w:sz w:val="28"/>
          <w:szCs w:val="28"/>
          <w:u w:val="single"/>
        </w:rPr>
        <w:t>中国传媒大学</w:t>
      </w:r>
      <w:r>
        <w:rPr>
          <w:rFonts w:hint="eastAsia" w:cs="宋体" w:asciiTheme="minorEastAsia" w:hAnsiTheme="minorEastAsia" w:eastAsiaTheme="minorEastAsia"/>
          <w:bCs/>
          <w:kern w:val="0"/>
          <w:sz w:val="28"/>
          <w:szCs w:val="28"/>
        </w:rPr>
        <w:t xml:space="preserve"> </w:t>
      </w:r>
    </w:p>
    <w:p>
      <w:pPr>
        <w:widowControl/>
        <w:tabs>
          <w:tab w:val="left" w:pos="540"/>
        </w:tabs>
        <w:spacing w:line="560" w:lineRule="exact"/>
        <w:ind w:firstLine="560" w:firstLineChars="200"/>
        <w:rPr>
          <w:rFonts w:cs="宋体" w:asciiTheme="minorEastAsia" w:hAnsiTheme="minorEastAsia" w:eastAsiaTheme="minorEastAsia"/>
          <w:bCs/>
          <w:kern w:val="0"/>
          <w:sz w:val="28"/>
          <w:szCs w:val="28"/>
        </w:rPr>
      </w:pPr>
      <w:r>
        <w:rPr>
          <w:rFonts w:hint="eastAsia" w:cs="宋体" w:asciiTheme="minorEastAsia" w:hAnsiTheme="minorEastAsia" w:eastAsiaTheme="minorEastAsia"/>
          <w:bCs/>
          <w:kern w:val="0"/>
          <w:sz w:val="28"/>
          <w:szCs w:val="28"/>
        </w:rPr>
        <w:t>开户行：</w:t>
      </w:r>
      <w:r>
        <w:rPr>
          <w:rFonts w:hint="eastAsia" w:cs="宋体" w:asciiTheme="minorEastAsia" w:hAnsiTheme="minorEastAsia" w:eastAsiaTheme="minorEastAsia"/>
          <w:bCs/>
          <w:kern w:val="0"/>
          <w:sz w:val="28"/>
          <w:szCs w:val="28"/>
          <w:u w:val="single"/>
        </w:rPr>
        <w:t>中国工商银行北京八里庄支行</w:t>
      </w:r>
    </w:p>
    <w:p>
      <w:pPr>
        <w:widowControl/>
        <w:tabs>
          <w:tab w:val="left" w:pos="540"/>
        </w:tabs>
        <w:spacing w:line="560" w:lineRule="exact"/>
        <w:ind w:firstLine="560" w:firstLineChars="200"/>
        <w:rPr>
          <w:rFonts w:cs="宋体" w:asciiTheme="minorEastAsia" w:hAnsiTheme="minorEastAsia" w:eastAsiaTheme="minorEastAsia"/>
          <w:b/>
          <w:kern w:val="0"/>
          <w:sz w:val="28"/>
          <w:szCs w:val="28"/>
        </w:rPr>
      </w:pPr>
      <w:r>
        <w:rPr>
          <w:rFonts w:hint="eastAsia" w:cs="宋体" w:asciiTheme="minorEastAsia" w:hAnsiTheme="minorEastAsia" w:eastAsiaTheme="minorEastAsia"/>
          <w:bCs/>
          <w:kern w:val="0"/>
          <w:sz w:val="28"/>
          <w:szCs w:val="28"/>
        </w:rPr>
        <w:t>账  号：</w:t>
      </w:r>
      <w:r>
        <w:rPr>
          <w:rFonts w:hint="eastAsia" w:cs="宋体" w:asciiTheme="minorEastAsia" w:hAnsiTheme="minorEastAsia" w:eastAsiaTheme="minorEastAsia"/>
          <w:bCs/>
          <w:kern w:val="0"/>
          <w:sz w:val="28"/>
          <w:szCs w:val="28"/>
          <w:u w:val="single"/>
        </w:rPr>
        <w:t xml:space="preserve">02000 0380 9088 0059 06 </w:t>
      </w:r>
    </w:p>
    <w:p>
      <w:pPr>
        <w:spacing w:line="560" w:lineRule="exact"/>
        <w:ind w:firstLine="627" w:firstLineChars="224"/>
        <w:rPr>
          <w:rFonts w:ascii="黑体" w:hAnsi="黑体" w:eastAsia="黑体" w:cs="黑体"/>
          <w:bCs/>
          <w:kern w:val="0"/>
          <w:sz w:val="28"/>
          <w:szCs w:val="28"/>
        </w:rPr>
      </w:pPr>
      <w:r>
        <w:rPr>
          <w:rFonts w:hint="eastAsia" w:ascii="黑体" w:hAnsi="黑体" w:eastAsia="黑体" w:cs="黑体"/>
          <w:bCs/>
          <w:kern w:val="0"/>
          <w:sz w:val="28"/>
          <w:szCs w:val="28"/>
        </w:rPr>
        <w:t>六、乙方的权利和义务</w:t>
      </w:r>
    </w:p>
    <w:p>
      <w:pPr>
        <w:spacing w:line="560" w:lineRule="exact"/>
        <w:ind w:firstLine="560" w:firstLineChars="2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1.乙方负责本次培训项目所需要的教室协调</w:t>
      </w:r>
      <w:r>
        <w:rPr>
          <w:rFonts w:hint="eastAsia" w:cs="宋体" w:asciiTheme="minorEastAsia" w:hAnsiTheme="minorEastAsia" w:eastAsiaTheme="minorEastAsia"/>
          <w:kern w:val="0"/>
          <w:sz w:val="28"/>
          <w:szCs w:val="28"/>
        </w:rPr>
        <w:t>，讲师、教务</w:t>
      </w:r>
      <w:r>
        <w:rPr>
          <w:rFonts w:hint="eastAsia" w:cs="宋体" w:asciiTheme="minorEastAsia" w:hAnsiTheme="minorEastAsia" w:eastAsiaTheme="minorEastAsia"/>
          <w:color w:val="000000"/>
          <w:kern w:val="0"/>
          <w:sz w:val="28"/>
          <w:szCs w:val="28"/>
        </w:rPr>
        <w:t>及学员的食宿安排；</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2.</w:t>
      </w:r>
      <w:r>
        <w:rPr>
          <w:rFonts w:hint="eastAsia" w:cs="宋体" w:asciiTheme="minorEastAsia" w:hAnsiTheme="minorEastAsia" w:eastAsiaTheme="minorEastAsia"/>
          <w:color w:val="000000"/>
          <w:kern w:val="0"/>
          <w:sz w:val="28"/>
          <w:szCs w:val="28"/>
        </w:rPr>
        <w:t>乙方负责开发设计培训课程，制定教学计划，做好教务管理；</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3.</w:t>
      </w:r>
      <w:r>
        <w:rPr>
          <w:rFonts w:hint="eastAsia" w:cs="宋体" w:asciiTheme="minorEastAsia" w:hAnsiTheme="minorEastAsia" w:eastAsiaTheme="minorEastAsia"/>
          <w:color w:val="000000"/>
          <w:kern w:val="0"/>
          <w:sz w:val="28"/>
          <w:szCs w:val="28"/>
        </w:rPr>
        <w:t>乙方负责聘请的授课教师均应具有相应学术背景和专业水准，</w:t>
      </w:r>
      <w:r>
        <w:rPr>
          <w:rFonts w:hint="eastAsia" w:cs="宋体" w:asciiTheme="minorEastAsia" w:hAnsiTheme="minorEastAsia" w:eastAsiaTheme="minorEastAsia"/>
          <w:kern w:val="0"/>
          <w:sz w:val="28"/>
          <w:szCs w:val="28"/>
        </w:rPr>
        <w:t>与培训教学方案所定授课教师一致，若甲方需要调整教师，应获得乙方事先书面同意</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教学方案见附件</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4.乙方负责提供本次培训的相关教学材料和有关书籍，费用由甲方承担；</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5.乙方负责演练课程的设计和辅导工作。</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6.未经乙方事先书面同意，甲方、甲方工作人员、参训人员等不得对乙方人员授课内容及过程进行录音、录像等。乙方对授课课件、培训计划、辅导教材等享有全部所有权和知识产权；经乙方书面同意进行的录制课件亦享有全部所有权和知识产权，甲方不得超出乙方许可范围使用，亦不得用作出版等商业用途或以任何方式向任何第三方提供、发布、泄露、转让等。</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7.乙方负责培训期间甲方所有参训人员前往观摩、演练的车辆接送，费用包含在培训费用之内。</w:t>
      </w:r>
    </w:p>
    <w:p>
      <w:pPr>
        <w:spacing w:line="560" w:lineRule="exact"/>
        <w:ind w:firstLine="627" w:firstLineChars="224"/>
        <w:rPr>
          <w:rFonts w:ascii="黑体" w:hAnsi="黑体" w:eastAsia="黑体" w:cs="黑体"/>
          <w:bCs/>
          <w:kern w:val="0"/>
          <w:sz w:val="28"/>
          <w:szCs w:val="28"/>
        </w:rPr>
      </w:pPr>
      <w:r>
        <w:rPr>
          <w:rFonts w:hint="eastAsia" w:ascii="黑体" w:hAnsi="黑体" w:eastAsia="黑体" w:cs="黑体"/>
          <w:bCs/>
          <w:kern w:val="0"/>
          <w:sz w:val="28"/>
          <w:szCs w:val="28"/>
        </w:rPr>
        <w:t>七、甲方的权利和义务</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1.甲方指定专人（姓名：</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，电话：</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）协助乙方老师协调管理学员；</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2.甲方在协议期间，不得以乙方或双方合作的名义从事与本培训项目无关的其他活动；</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3.未经乙方书面许可，甲方不得把本协议项下的权利（或）义务全部或部分转让给第三方；</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4.除本协议第六条第7项外，甲方参加培训人员自行到达授课地点，并承担相关费用。</w:t>
      </w:r>
    </w:p>
    <w:p>
      <w:pPr>
        <w:widowControl/>
        <w:spacing w:line="560" w:lineRule="exact"/>
        <w:ind w:firstLine="716" w:firstLineChars="256"/>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5.甲方应按时向乙方支付培训费用，否则乙方有权拒绝为其授课或提供相关服务。</w:t>
      </w:r>
    </w:p>
    <w:p>
      <w:pPr>
        <w:tabs>
          <w:tab w:val="left" w:pos="426"/>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6.</w:t>
      </w:r>
      <w:r>
        <w:rPr>
          <w:rFonts w:hint="eastAsia" w:cs="宋体" w:asciiTheme="minorEastAsia" w:hAnsiTheme="minorEastAsia" w:eastAsiaTheme="minorEastAsia"/>
          <w:color w:val="000000"/>
          <w:kern w:val="0"/>
          <w:sz w:val="28"/>
          <w:szCs w:val="28"/>
        </w:rPr>
        <w:t>如甲方需变更授课时间，则须至少提前两周书面通知乙方，由双方协商另行安排授课时间。如因甲方未提前书面通知或虽提前书面通知仍给乙方造成损失的，甲方应负责全额赔偿。</w:t>
      </w:r>
    </w:p>
    <w:p>
      <w:pPr>
        <w:spacing w:line="560" w:lineRule="exact"/>
        <w:ind w:firstLine="627" w:firstLineChars="224"/>
        <w:rPr>
          <w:rFonts w:ascii="黑体" w:hAnsi="黑体" w:eastAsia="黑体" w:cs="黑体"/>
          <w:bCs/>
          <w:kern w:val="0"/>
          <w:sz w:val="28"/>
          <w:szCs w:val="28"/>
        </w:rPr>
      </w:pPr>
      <w:r>
        <w:rPr>
          <w:rFonts w:hint="eastAsia" w:ascii="黑体" w:hAnsi="黑体" w:eastAsia="黑体" w:cs="黑体"/>
          <w:bCs/>
          <w:kern w:val="0"/>
          <w:sz w:val="28"/>
          <w:szCs w:val="28"/>
        </w:rPr>
        <w:t>八、保密条款</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双方对于因签署和履行本协议而获得的、与下列各项有关的信息，应当保密。否则，构成违约，应按本协议第九条约定向对方承担违约责任：</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.本协议的各项条款；</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w:t>
      </w:r>
      <w:r>
        <w:rPr>
          <w:rFonts w:hint="eastAsia" w:cs="宋体" w:asciiTheme="minorEastAsia" w:hAnsiTheme="minorEastAsia" w:eastAsiaTheme="minorEastAsia"/>
          <w:kern w:val="0"/>
          <w:sz w:val="28"/>
          <w:szCs w:val="28"/>
        </w:rPr>
        <w:t>.有关本协议的谈判；</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3</w:t>
      </w:r>
      <w:r>
        <w:rPr>
          <w:rFonts w:hint="eastAsia" w:cs="宋体" w:asciiTheme="minorEastAsia" w:hAnsiTheme="minorEastAsia" w:eastAsiaTheme="minorEastAsia"/>
          <w:kern w:val="0"/>
          <w:sz w:val="28"/>
          <w:szCs w:val="28"/>
        </w:rPr>
        <w:t>.本协议的标的；</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4</w:t>
      </w:r>
      <w:r>
        <w:rPr>
          <w:rFonts w:hint="eastAsia" w:cs="宋体" w:asciiTheme="minorEastAsia" w:hAnsiTheme="minorEastAsia" w:eastAsiaTheme="minorEastAsia"/>
          <w:kern w:val="0"/>
          <w:sz w:val="28"/>
          <w:szCs w:val="28"/>
        </w:rPr>
        <w:t>.因签署、履行本协议而获知的对方商业秘密、信息、资料、授课计划、辅导资料、课件等。</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但是下列情况除外：</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.法律的要求；</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w:t>
      </w:r>
      <w:r>
        <w:rPr>
          <w:rFonts w:hint="eastAsia" w:cs="宋体" w:asciiTheme="minorEastAsia" w:hAnsiTheme="minorEastAsia" w:eastAsiaTheme="minorEastAsia"/>
          <w:kern w:val="0"/>
          <w:sz w:val="28"/>
          <w:szCs w:val="28"/>
        </w:rPr>
        <w:t>.任何有管辖权的政府机关、监管机构的要求；</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3</w:t>
      </w:r>
      <w:r>
        <w:rPr>
          <w:rFonts w:hint="eastAsia" w:cs="宋体" w:asciiTheme="minorEastAsia" w:hAnsiTheme="minorEastAsia" w:eastAsiaTheme="minorEastAsia"/>
          <w:kern w:val="0"/>
          <w:sz w:val="28"/>
          <w:szCs w:val="28"/>
        </w:rPr>
        <w:t>.向该方的专业顾问或律师披露（如有）；</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4</w:t>
      </w:r>
      <w:r>
        <w:rPr>
          <w:rFonts w:hint="eastAsia" w:cs="宋体" w:asciiTheme="minorEastAsia" w:hAnsiTheme="minorEastAsia" w:eastAsiaTheme="minorEastAsia"/>
          <w:kern w:val="0"/>
          <w:sz w:val="28"/>
          <w:szCs w:val="28"/>
        </w:rPr>
        <w:t>.非因该方过错，信息进入公有领域；</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5</w:t>
      </w:r>
      <w:r>
        <w:rPr>
          <w:rFonts w:hint="eastAsia" w:cs="宋体" w:asciiTheme="minorEastAsia" w:hAnsiTheme="minorEastAsia" w:eastAsiaTheme="minorEastAsia"/>
          <w:kern w:val="0"/>
          <w:sz w:val="28"/>
          <w:szCs w:val="28"/>
        </w:rPr>
        <w:t>.对方事先给予书面同意。</w:t>
      </w:r>
    </w:p>
    <w:p>
      <w:pPr>
        <w:spacing w:line="560" w:lineRule="exact"/>
        <w:ind w:firstLine="627" w:firstLineChars="224"/>
        <w:rPr>
          <w:rFonts w:cs="宋体" w:asciiTheme="minorEastAsia" w:hAnsiTheme="minorEastAsia" w:eastAsiaTheme="minorEastAsia"/>
          <w:kern w:val="0"/>
          <w:sz w:val="28"/>
          <w:szCs w:val="28"/>
        </w:rPr>
      </w:pPr>
      <w:r>
        <w:rPr>
          <w:rFonts w:asciiTheme="minorEastAsia" w:hAnsiTheme="minorEastAsia" w:eastAsiaTheme="minorEastAsia"/>
          <w:sz w:val="28"/>
          <w:szCs w:val="28"/>
        </w:rPr>
        <w:t>保密义务不仅及于本协议双方，也包括各自的关联机构</w:t>
      </w:r>
      <w:r>
        <w:rPr>
          <w:rFonts w:hint="eastAsia" w:asciiTheme="minorEastAsia" w:hAnsiTheme="minorEastAsia" w:eastAsiaTheme="minorEastAsia"/>
          <w:sz w:val="28"/>
          <w:szCs w:val="28"/>
        </w:rPr>
        <w:t>、参训人员、</w:t>
      </w:r>
      <w:r>
        <w:rPr>
          <w:rFonts w:asciiTheme="minorEastAsia" w:hAnsiTheme="minorEastAsia" w:eastAsiaTheme="minorEastAsia"/>
          <w:sz w:val="28"/>
          <w:szCs w:val="28"/>
        </w:rPr>
        <w:t>雇员</w:t>
      </w:r>
      <w:r>
        <w:rPr>
          <w:rFonts w:hint="eastAsia" w:asciiTheme="minorEastAsia" w:hAnsiTheme="minorEastAsia" w:eastAsiaTheme="minorEastAsia"/>
          <w:sz w:val="28"/>
          <w:szCs w:val="28"/>
        </w:rPr>
        <w:t>、</w:t>
      </w:r>
      <w:r>
        <w:rPr>
          <w:rFonts w:asciiTheme="minorEastAsia" w:hAnsiTheme="minorEastAsia" w:eastAsiaTheme="minorEastAsia"/>
          <w:sz w:val="28"/>
          <w:szCs w:val="28"/>
        </w:rPr>
        <w:t>代理</w:t>
      </w:r>
      <w:r>
        <w:rPr>
          <w:rFonts w:hint="eastAsia" w:asciiTheme="minorEastAsia" w:hAnsiTheme="minorEastAsia" w:eastAsiaTheme="minorEastAsia"/>
          <w:sz w:val="28"/>
          <w:szCs w:val="28"/>
        </w:rPr>
        <w:t>、</w:t>
      </w:r>
      <w:r>
        <w:rPr>
          <w:rFonts w:asciiTheme="minorEastAsia" w:hAnsiTheme="minorEastAsia" w:eastAsiaTheme="minorEastAsia"/>
          <w:sz w:val="28"/>
          <w:szCs w:val="28"/>
        </w:rPr>
        <w:t>代表或顾问</w:t>
      </w:r>
      <w:r>
        <w:rPr>
          <w:rFonts w:hint="eastAsia" w:asciiTheme="minorEastAsia" w:hAnsiTheme="minorEastAsia" w:eastAsiaTheme="minorEastAsia"/>
          <w:sz w:val="28"/>
          <w:szCs w:val="28"/>
        </w:rPr>
        <w:t>等</w:t>
      </w:r>
      <w:r>
        <w:rPr>
          <w:rFonts w:asciiTheme="minorEastAsia" w:hAnsiTheme="minorEastAsia" w:eastAsiaTheme="minorEastAsia"/>
          <w:sz w:val="28"/>
          <w:szCs w:val="28"/>
        </w:rPr>
        <w:t>；双方同意，各方雇员</w:t>
      </w:r>
      <w:r>
        <w:rPr>
          <w:rFonts w:hint="eastAsia" w:asciiTheme="minorEastAsia" w:hAnsiTheme="minorEastAsia" w:eastAsiaTheme="minorEastAsia"/>
          <w:sz w:val="28"/>
          <w:szCs w:val="28"/>
        </w:rPr>
        <w:t>、参训人员、</w:t>
      </w:r>
      <w:r>
        <w:rPr>
          <w:rFonts w:asciiTheme="minorEastAsia" w:hAnsiTheme="minorEastAsia" w:eastAsiaTheme="minorEastAsia"/>
          <w:sz w:val="28"/>
          <w:szCs w:val="28"/>
        </w:rPr>
        <w:t>代理</w:t>
      </w:r>
      <w:r>
        <w:rPr>
          <w:rFonts w:hint="eastAsia" w:asciiTheme="minorEastAsia" w:hAnsiTheme="minorEastAsia" w:eastAsiaTheme="minorEastAsia"/>
          <w:sz w:val="28"/>
          <w:szCs w:val="28"/>
        </w:rPr>
        <w:t>、</w:t>
      </w:r>
      <w:r>
        <w:rPr>
          <w:rFonts w:asciiTheme="minorEastAsia" w:hAnsiTheme="minorEastAsia" w:eastAsiaTheme="minorEastAsia"/>
          <w:sz w:val="28"/>
          <w:szCs w:val="28"/>
        </w:rPr>
        <w:t>顾问</w:t>
      </w:r>
      <w:r>
        <w:rPr>
          <w:rFonts w:hint="eastAsia" w:asciiTheme="minorEastAsia" w:hAnsiTheme="minorEastAsia" w:eastAsiaTheme="minorEastAsia"/>
          <w:sz w:val="28"/>
          <w:szCs w:val="28"/>
        </w:rPr>
        <w:t>、</w:t>
      </w:r>
      <w:r>
        <w:rPr>
          <w:rFonts w:asciiTheme="minorEastAsia" w:hAnsiTheme="minorEastAsia" w:eastAsiaTheme="minorEastAsia"/>
          <w:sz w:val="28"/>
          <w:szCs w:val="28"/>
        </w:rPr>
        <w:t>代表为履行本协议所做出的行为应视作该方行为，由该方承担法律责任。</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本协议终止后本条款仍然适用，不受时间限制。</w:t>
      </w:r>
    </w:p>
    <w:p>
      <w:pPr>
        <w:spacing w:line="560" w:lineRule="exact"/>
        <w:ind w:firstLine="627" w:firstLineChars="224"/>
        <w:rPr>
          <w:rFonts w:ascii="黑体" w:hAnsi="黑体" w:eastAsia="黑体" w:cs="黑体"/>
          <w:bCs/>
          <w:kern w:val="0"/>
          <w:sz w:val="28"/>
          <w:szCs w:val="28"/>
        </w:rPr>
      </w:pPr>
      <w:r>
        <w:rPr>
          <w:rFonts w:hint="eastAsia" w:ascii="黑体" w:hAnsi="黑体" w:eastAsia="黑体" w:cs="黑体"/>
          <w:bCs/>
          <w:kern w:val="0"/>
          <w:sz w:val="28"/>
          <w:szCs w:val="28"/>
        </w:rPr>
        <w:t>九、违约责任</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w:t>
      </w:r>
      <w:r>
        <w:rPr>
          <w:rFonts w:hint="eastAsia" w:cs="宋体" w:asciiTheme="minorEastAsia" w:hAnsiTheme="minorEastAsia" w:eastAsiaTheme="minorEastAsia"/>
          <w:kern w:val="0"/>
          <w:sz w:val="28"/>
          <w:szCs w:val="28"/>
        </w:rPr>
        <w:t>.如任何一方因不履行自己的义务而给对方的利益造成损害的，违约方应按本协议第五条第一款约定培训费总价款的</w:t>
      </w:r>
      <w:r>
        <w:rPr>
          <w:rFonts w:cs="宋体" w:asciiTheme="minorEastAsia" w:hAnsiTheme="minorEastAsia" w:eastAsiaTheme="minorEastAsia"/>
          <w:kern w:val="0"/>
          <w:sz w:val="28"/>
          <w:szCs w:val="28"/>
        </w:rPr>
        <w:t>10%</w:t>
      </w:r>
      <w:r>
        <w:rPr>
          <w:rFonts w:hint="eastAsia" w:cs="宋体" w:asciiTheme="minorEastAsia" w:hAnsiTheme="minorEastAsia" w:eastAsiaTheme="minorEastAsia"/>
          <w:kern w:val="0"/>
          <w:sz w:val="28"/>
          <w:szCs w:val="28"/>
        </w:rPr>
        <w:t>向守约方支付违约金，且守约方有权向违约方索赔由此造成的一切经济损失</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本协议另有约定的除外</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2</w:t>
      </w:r>
      <w:r>
        <w:rPr>
          <w:rFonts w:hint="eastAsia" w:cs="宋体" w:asciiTheme="minorEastAsia" w:hAnsiTheme="minorEastAsia" w:eastAsiaTheme="minorEastAsia"/>
          <w:kern w:val="0"/>
          <w:sz w:val="28"/>
          <w:szCs w:val="28"/>
        </w:rPr>
        <w:t>.因不可抗力的影响，一方延迟履行义务的不承担违约责任；若延迟履行不影响协议根本目的实现的，经甲乙双方协商一致后，该协议可继续履行。</w:t>
      </w:r>
    </w:p>
    <w:p>
      <w:pPr>
        <w:spacing w:line="560" w:lineRule="exact"/>
        <w:ind w:firstLine="627" w:firstLineChars="224"/>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3</w:t>
      </w:r>
      <w:r>
        <w:rPr>
          <w:rFonts w:hint="eastAsia" w:cs="宋体" w:asciiTheme="minorEastAsia" w:hAnsiTheme="minorEastAsia" w:eastAsiaTheme="minorEastAsia"/>
          <w:kern w:val="0"/>
          <w:sz w:val="28"/>
          <w:szCs w:val="28"/>
        </w:rPr>
        <w:t>.甲方未按本协议约定时间向乙方付款的，每逾期一日，须按本协议第五条第一款约定培训费总价款的</w:t>
      </w:r>
      <w:r>
        <w:rPr>
          <w:rFonts w:cs="宋体" w:asciiTheme="minorEastAsia" w:hAnsiTheme="minorEastAsia" w:eastAsiaTheme="minorEastAsia"/>
          <w:kern w:val="0"/>
          <w:sz w:val="28"/>
          <w:szCs w:val="28"/>
        </w:rPr>
        <w:t xml:space="preserve"> 3</w:t>
      </w:r>
      <w:r>
        <w:rPr>
          <w:rFonts w:hint="eastAsia" w:cs="宋体" w:asciiTheme="minorEastAsia" w:hAnsiTheme="minorEastAsia" w:eastAsiaTheme="minorEastAsia"/>
          <w:kern w:val="0"/>
          <w:sz w:val="28"/>
          <w:szCs w:val="28"/>
        </w:rPr>
        <w:t>‰向乙方支付违约金；逾期超过</w:t>
      </w:r>
      <w:r>
        <w:rPr>
          <w:rFonts w:cs="宋体" w:asciiTheme="minorEastAsia" w:hAnsiTheme="minorEastAsia" w:eastAsiaTheme="minorEastAsia"/>
          <w:kern w:val="0"/>
          <w:sz w:val="28"/>
          <w:szCs w:val="28"/>
        </w:rPr>
        <w:t>5</w:t>
      </w:r>
      <w:r>
        <w:rPr>
          <w:rFonts w:hint="eastAsia" w:cs="宋体" w:asciiTheme="minorEastAsia" w:hAnsiTheme="minorEastAsia" w:eastAsiaTheme="minorEastAsia"/>
          <w:kern w:val="0"/>
          <w:sz w:val="28"/>
          <w:szCs w:val="28"/>
        </w:rPr>
        <w:t>日的，乙方有权解除本协议，甲方应按本协议第五条第一款约定培训费总价款的10</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向乙方支付违约金，并赔偿全部损失。</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4.因一方原因导致本协议提前解除的，违约方应按本协议第五条第一款约定培训费总价款的10</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向守约方支付违约金，并赔偿守约方全部损失。</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5.未经乙方事先书面同意，甲方将本协议项下的权利义务转让给第三方的，甲方应向乙方支付本协议第五条第一款约定培训费总价款</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%的违约金，并赔偿因此给乙方造成的全部损失。同时，乙方还有权解除本协议。</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6.未经乙方事先书面同意，甲方以乙方或双方合作的名义从事与本培训项目无关的其他活动的，应向乙方支付本协议第五条第一款约定培训费总价款___%的违约金，并赔偿因此给乙方造成的全部损失。同时，乙方还有权解除本协议。</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7.未经乙方事先书面同意，甲方、甲方工作人员、参训人员等对乙方人员授课内容及过程进行录音、录像等，并超出乙方许可范围使用或用作出版等商业用途或以任何方式向任何第三方提供、发布、泄露、转让的，甲方应向乙方支付本协议第五条第一款约定培训费总价款</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%的违约金，并赔偿因此给乙方造成的全部损失。同时，乙方还有权解除本协议。</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8.甲方保证其具备签订并履行本协议所需的相关资质。若不具备资质或资质有瑕疵的，甲方应向乙方支付本协议培训费总价款</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%的违约金，并赔偿因此给乙方造成的全部损失。同时，乙方还有权解除本协议。</w:t>
      </w:r>
    </w:p>
    <w:p>
      <w:pPr>
        <w:spacing w:line="560" w:lineRule="exact"/>
        <w:ind w:firstLine="627" w:firstLineChars="224"/>
        <w:rPr>
          <w:rFonts w:cs="宋体" w:asciiTheme="minorEastAsia" w:hAnsiTheme="minorEastAsia" w:eastAsiaTheme="minorEastAsia"/>
          <w:b/>
          <w:kern w:val="0"/>
          <w:sz w:val="28"/>
          <w:szCs w:val="28"/>
        </w:rPr>
      </w:pPr>
      <w:r>
        <w:rPr>
          <w:rFonts w:hint="eastAsia" w:cs="宋体" w:asciiTheme="minorEastAsia" w:hAnsiTheme="minorEastAsia" w:eastAsiaTheme="minorEastAsia"/>
          <w:kern w:val="0"/>
          <w:sz w:val="28"/>
          <w:szCs w:val="28"/>
        </w:rPr>
        <w:t>9.本协议所约定的乙方损失包括但不限于乙方经济利益的减损、乙方为证实甲方违约行为所支付的调查取证、公证费用、乙方为寻求救济所支付的诉讼费、保全费、律师代理费、咨询费和法院执行费用、调查取证费、差旅费等。</w:t>
      </w:r>
    </w:p>
    <w:p>
      <w:pPr>
        <w:spacing w:line="560" w:lineRule="exact"/>
        <w:ind w:firstLine="630" w:firstLineChars="224"/>
        <w:rPr>
          <w:rFonts w:cs="黑体" w:asciiTheme="minorEastAsia" w:hAnsiTheme="minorEastAsia" w:eastAsiaTheme="minorEastAsia"/>
          <w:b/>
          <w:bCs/>
          <w:kern w:val="0"/>
          <w:sz w:val="28"/>
          <w:szCs w:val="28"/>
        </w:rPr>
      </w:pPr>
      <w:r>
        <w:rPr>
          <w:rFonts w:hint="eastAsia" w:cs="黑体" w:asciiTheme="minorEastAsia" w:hAnsiTheme="minorEastAsia" w:eastAsiaTheme="minorEastAsia"/>
          <w:b/>
          <w:bCs/>
          <w:kern w:val="0"/>
          <w:sz w:val="28"/>
          <w:szCs w:val="28"/>
        </w:rPr>
        <w:t>十、解除及终止</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1.甲乙双方如有任何一方出现不履行协议的情况，另一方应以书面方式通知对方于</w:t>
      </w:r>
      <w:r>
        <w:rPr>
          <w:rFonts w:cs="宋体" w:asciiTheme="minorEastAsia" w:hAnsiTheme="minorEastAsia" w:eastAsiaTheme="minorEastAsia"/>
          <w:kern w:val="0"/>
          <w:sz w:val="28"/>
          <w:szCs w:val="28"/>
        </w:rPr>
        <w:t>5</w:t>
      </w:r>
      <w:r>
        <w:rPr>
          <w:rFonts w:hint="eastAsia" w:cs="宋体" w:asciiTheme="minorEastAsia" w:hAnsiTheme="minorEastAsia" w:eastAsiaTheme="minorEastAsia"/>
          <w:kern w:val="0"/>
          <w:sz w:val="28"/>
          <w:szCs w:val="28"/>
        </w:rPr>
        <w:t>个工作日内改正；自通知送达的</w:t>
      </w:r>
      <w:r>
        <w:rPr>
          <w:rFonts w:cs="宋体" w:asciiTheme="minorEastAsia" w:hAnsiTheme="minorEastAsia" w:eastAsiaTheme="minorEastAsia"/>
          <w:kern w:val="0"/>
          <w:sz w:val="28"/>
          <w:szCs w:val="28"/>
        </w:rPr>
        <w:t xml:space="preserve"> 5</w:t>
      </w:r>
      <w:r>
        <w:rPr>
          <w:rFonts w:hint="eastAsia" w:cs="宋体" w:asciiTheme="minorEastAsia" w:hAnsiTheme="minorEastAsia" w:eastAsiaTheme="minorEastAsia"/>
          <w:kern w:val="0"/>
          <w:sz w:val="28"/>
          <w:szCs w:val="28"/>
        </w:rPr>
        <w:t>个工作日内对方未给予合理答复或未采取改正措施的，另一方有权解除协议并要求对方按本协议第九条第4项约定承担违约责任；</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2.任何一方破产、解散、被责令关闭，或出现不能履行协议的事由时，另一方有权单方解除本协议并可要求对方按本协议第九条第4项的约定承担违约责任；</w:t>
      </w:r>
    </w:p>
    <w:p>
      <w:pPr>
        <w:spacing w:line="560" w:lineRule="exact"/>
        <w:ind w:firstLine="560" w:firstLineChars="200"/>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3.因发生不可抗力的情况不能继续履行协议，双方均有权解除本协议，且不承担违约责任；</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4.本协议解除或终止，双方应处理好学员及讲师的未尽事宜。</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5.本协议签订后，未经对方同意，任何一方不得无故单方擅自解除。</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6.本协议终止或提前解除不影响违约责任条款的效力。</w:t>
      </w:r>
    </w:p>
    <w:p>
      <w:pPr>
        <w:spacing w:line="560" w:lineRule="exact"/>
        <w:ind w:firstLine="630" w:firstLineChars="224"/>
        <w:rPr>
          <w:rFonts w:cs="黑体" w:asciiTheme="minorEastAsia" w:hAnsiTheme="minorEastAsia" w:eastAsiaTheme="minorEastAsia"/>
          <w:b/>
          <w:bCs/>
          <w:kern w:val="0"/>
          <w:sz w:val="28"/>
          <w:szCs w:val="28"/>
        </w:rPr>
      </w:pPr>
      <w:r>
        <w:rPr>
          <w:rFonts w:hint="eastAsia" w:cs="黑体" w:asciiTheme="minorEastAsia" w:hAnsiTheme="minorEastAsia" w:eastAsiaTheme="minorEastAsia"/>
          <w:b/>
          <w:bCs/>
          <w:kern w:val="0"/>
          <w:sz w:val="28"/>
          <w:szCs w:val="28"/>
        </w:rPr>
        <w:t>十一、争议解决</w:t>
      </w:r>
    </w:p>
    <w:p>
      <w:pPr>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协议双方应本着诚实信用，平等互利的态度友好合作；出现争议时，甲乙双方应通过友好协商的方式解决；不能通过协商的方式解决的，应基于中华人民共和国法律，向乙方所在地有管辖权的人民法院提起诉讼。</w:t>
      </w:r>
    </w:p>
    <w:p>
      <w:pPr>
        <w:spacing w:line="560" w:lineRule="exact"/>
        <w:ind w:firstLine="630" w:firstLineChars="224"/>
        <w:rPr>
          <w:rFonts w:cs="黑体" w:asciiTheme="minorEastAsia" w:hAnsiTheme="minorEastAsia" w:eastAsiaTheme="minorEastAsia"/>
          <w:b/>
          <w:bCs/>
          <w:kern w:val="0"/>
          <w:sz w:val="28"/>
          <w:szCs w:val="28"/>
        </w:rPr>
      </w:pPr>
      <w:r>
        <w:rPr>
          <w:rFonts w:hint="eastAsia" w:cs="黑体" w:asciiTheme="minorEastAsia" w:hAnsiTheme="minorEastAsia" w:eastAsiaTheme="minorEastAsia"/>
          <w:b/>
          <w:bCs/>
          <w:kern w:val="0"/>
          <w:sz w:val="28"/>
          <w:szCs w:val="28"/>
        </w:rPr>
        <w:t>十二、其他</w:t>
      </w:r>
    </w:p>
    <w:p>
      <w:pPr>
        <w:tabs>
          <w:tab w:val="left" w:pos="540"/>
        </w:tabs>
        <w:spacing w:line="560" w:lineRule="exact"/>
        <w:ind w:firstLine="627" w:firstLineChars="224"/>
        <w:rPr>
          <w:rFonts w:cs="宋体" w:asciiTheme="minorEastAsia" w:hAnsiTheme="minorEastAsia" w:eastAsiaTheme="minorEastAsia"/>
          <w:b/>
          <w:kern w:val="0"/>
          <w:sz w:val="28"/>
          <w:szCs w:val="28"/>
        </w:rPr>
      </w:pPr>
      <w:r>
        <w:rPr>
          <w:rFonts w:hint="eastAsia" w:cs="宋体" w:asciiTheme="minorEastAsia" w:hAnsiTheme="minorEastAsia" w:eastAsiaTheme="minorEastAsia"/>
          <w:bCs/>
          <w:kern w:val="0"/>
          <w:sz w:val="28"/>
          <w:szCs w:val="28"/>
        </w:rPr>
        <w:t>1</w:t>
      </w:r>
      <w:r>
        <w:rPr>
          <w:rFonts w:hint="eastAsia" w:cs="宋体" w:asciiTheme="minorEastAsia" w:hAnsiTheme="minorEastAsia" w:eastAsiaTheme="minorEastAsia"/>
          <w:b/>
          <w:kern w:val="0"/>
          <w:sz w:val="28"/>
          <w:szCs w:val="28"/>
        </w:rPr>
        <w:t>.</w:t>
      </w:r>
      <w:r>
        <w:rPr>
          <w:rFonts w:hint="eastAsia" w:cs="宋体" w:asciiTheme="minorEastAsia" w:hAnsiTheme="minorEastAsia" w:eastAsiaTheme="minorEastAsia"/>
          <w:kern w:val="0"/>
          <w:sz w:val="28"/>
          <w:szCs w:val="28"/>
        </w:rPr>
        <w:t>本协议未尽事宜，甲乙双方应另行签订书面补充协议。任何关于本协议的修改和变更均须双方以书面形式确认方为有效。</w:t>
      </w:r>
    </w:p>
    <w:p>
      <w:pPr>
        <w:tabs>
          <w:tab w:val="left" w:pos="540"/>
        </w:tabs>
        <w:spacing w:line="560" w:lineRule="exact"/>
        <w:ind w:firstLine="627" w:firstLineChars="224"/>
        <w:rPr>
          <w:rFonts w:cs="宋体" w:asciiTheme="minorEastAsia" w:hAnsiTheme="minorEastAsia" w:eastAsiaTheme="minorEastAsia"/>
          <w:b/>
          <w:kern w:val="0"/>
          <w:sz w:val="28"/>
          <w:szCs w:val="28"/>
        </w:rPr>
      </w:pPr>
      <w:r>
        <w:rPr>
          <w:rFonts w:hint="eastAsia" w:cs="宋体" w:asciiTheme="minorEastAsia" w:hAnsiTheme="minorEastAsia" w:eastAsiaTheme="minorEastAsia"/>
          <w:kern w:val="0"/>
          <w:sz w:val="28"/>
          <w:szCs w:val="28"/>
        </w:rPr>
        <w:t>本协议的任何修改协议，补充协议及附件均构成本协议不可分割的组成部分，与本协议具有同等法律效力。</w:t>
      </w:r>
    </w:p>
    <w:p>
      <w:pPr>
        <w:tabs>
          <w:tab w:val="left" w:pos="540"/>
        </w:tabs>
        <w:spacing w:line="560" w:lineRule="exact"/>
        <w:ind w:firstLine="627" w:firstLineChars="224"/>
        <w:rPr>
          <w:rFonts w:cs="宋体" w:asciiTheme="minorEastAsia" w:hAnsiTheme="minorEastAsia" w:eastAsiaTheme="minorEastAsia"/>
          <w:b/>
          <w:kern w:val="0"/>
          <w:sz w:val="28"/>
          <w:szCs w:val="28"/>
        </w:rPr>
      </w:pPr>
      <w:r>
        <w:rPr>
          <w:rFonts w:cs="宋体" w:asciiTheme="minorEastAsia" w:hAnsiTheme="minorEastAsia" w:eastAsiaTheme="minorEastAsia"/>
          <w:bCs/>
          <w:kern w:val="0"/>
          <w:sz w:val="28"/>
          <w:szCs w:val="28"/>
        </w:rPr>
        <w:t>2</w:t>
      </w:r>
      <w:r>
        <w:rPr>
          <w:rFonts w:hint="eastAsia" w:cs="宋体" w:asciiTheme="minorEastAsia" w:hAnsiTheme="minorEastAsia" w:eastAsiaTheme="minorEastAsia"/>
          <w:b/>
          <w:kern w:val="0"/>
          <w:sz w:val="28"/>
          <w:szCs w:val="28"/>
        </w:rPr>
        <w:t>.</w:t>
      </w:r>
      <w:r>
        <w:rPr>
          <w:rFonts w:hint="eastAsia" w:cs="宋体" w:asciiTheme="minorEastAsia" w:hAnsiTheme="minorEastAsia" w:eastAsiaTheme="minorEastAsia"/>
          <w:kern w:val="0"/>
          <w:sz w:val="28"/>
          <w:szCs w:val="28"/>
        </w:rPr>
        <w:t>任何与本协议有关的需要通知的事项，可用亲自递交、邮寄、传真等方式发至收件人在本协议中留有的通讯地址、传真号码，即视为已送达。如一方通讯地址等通讯方式变更，需立即通知对方，否则由此产生的责任由其自行承担。</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bCs/>
          <w:kern w:val="0"/>
          <w:sz w:val="28"/>
          <w:szCs w:val="28"/>
        </w:rPr>
        <w:t>3.</w:t>
      </w:r>
      <w:r>
        <w:rPr>
          <w:rFonts w:hint="eastAsia" w:cs="宋体" w:asciiTheme="minorEastAsia" w:hAnsiTheme="minorEastAsia" w:eastAsiaTheme="minorEastAsia"/>
          <w:kern w:val="0"/>
          <w:sz w:val="28"/>
          <w:szCs w:val="28"/>
        </w:rPr>
        <w:t>本协议经双方法定代表人或授权代表签字并加盖公章或合同专用章之日起生效。双方签字盖章日期不一致的，以签字盖章时间较晚者一方的日期为协议生效日期。</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本协议一式</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u w:val="single"/>
        </w:rPr>
        <w:t>六</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份，甲乙双方各执</w:t>
      </w:r>
      <w:r>
        <w:rPr>
          <w:rFonts w:hint="eastAsia" w:cs="宋体" w:asciiTheme="minorEastAsia" w:hAnsiTheme="minorEastAsia" w:eastAsiaTheme="minorEastAsia"/>
          <w:kern w:val="0"/>
          <w:sz w:val="28"/>
          <w:szCs w:val="28"/>
          <w:u w:val="single"/>
        </w:rPr>
        <w:t xml:space="preserve"> </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u w:val="single"/>
        </w:rPr>
        <w:t>三</w:t>
      </w:r>
      <w:r>
        <w:rPr>
          <w:rFonts w:cs="宋体" w:asciiTheme="minorEastAsia" w:hAnsiTheme="minorEastAsia" w:eastAsiaTheme="minorEastAsia"/>
          <w:kern w:val="0"/>
          <w:sz w:val="28"/>
          <w:szCs w:val="28"/>
          <w:u w:val="single"/>
        </w:rPr>
        <w:t xml:space="preserve">  </w:t>
      </w:r>
      <w:r>
        <w:rPr>
          <w:rFonts w:hint="eastAsia" w:cs="宋体" w:asciiTheme="minorEastAsia" w:hAnsiTheme="minorEastAsia" w:eastAsiaTheme="minorEastAsia"/>
          <w:kern w:val="0"/>
          <w:sz w:val="28"/>
          <w:szCs w:val="28"/>
        </w:rPr>
        <w:t>份，具有同等法律效力。</w:t>
      </w:r>
    </w:p>
    <w:p>
      <w:pPr>
        <w:tabs>
          <w:tab w:val="left" w:pos="540"/>
        </w:tabs>
        <w:spacing w:line="560" w:lineRule="exact"/>
        <w:ind w:firstLine="627" w:firstLineChars="224"/>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（以下无正文）</w:t>
      </w:r>
    </w:p>
    <w:p>
      <w:pPr>
        <w:tabs>
          <w:tab w:val="left" w:pos="540"/>
        </w:tabs>
        <w:spacing w:line="560" w:lineRule="exact"/>
        <w:ind w:firstLine="630" w:firstLineChars="224"/>
        <w:rPr>
          <w:rFonts w:cs="宋体" w:asciiTheme="minorEastAsia" w:hAnsiTheme="minorEastAsia" w:eastAsiaTheme="minorEastAsia"/>
          <w:b/>
          <w:kern w:val="0"/>
          <w:sz w:val="28"/>
          <w:szCs w:val="28"/>
        </w:rPr>
      </w:pPr>
    </w:p>
    <w:p>
      <w:pPr>
        <w:spacing w:line="360" w:lineRule="auto"/>
        <w:rPr>
          <w:rFonts w:cs="宋体" w:asciiTheme="minorEastAsia" w:hAnsiTheme="minorEastAsia" w:eastAsiaTheme="minorEastAsia"/>
          <w:kern w:val="0"/>
          <w:sz w:val="28"/>
          <w:szCs w:val="28"/>
        </w:rPr>
      </w:pPr>
    </w:p>
    <w:p>
      <w:pPr>
        <w:spacing w:line="360" w:lineRule="auto"/>
        <w:ind w:firstLine="560" w:firstLineChars="200"/>
        <w:rPr>
          <w:rFonts w:cs="宋体" w:asciiTheme="minorEastAsia" w:hAnsiTheme="minorEastAsia" w:eastAsiaTheme="minorEastAsia"/>
          <w:kern w:val="0"/>
          <w:sz w:val="28"/>
          <w:szCs w:val="28"/>
        </w:rPr>
      </w:pPr>
    </w:p>
    <w:p>
      <w:pPr>
        <w:tabs>
          <w:tab w:val="left" w:pos="4748"/>
        </w:tabs>
        <w:spacing w:line="56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甲方：（盖章）    </w:t>
      </w:r>
      <w:r>
        <w:rPr>
          <w:rFonts w:asciiTheme="minorEastAsia" w:hAnsiTheme="minorEastAsia" w:eastAsiaTheme="minorEastAsia"/>
          <w:sz w:val="28"/>
          <w:szCs w:val="28"/>
        </w:rPr>
        <w:t xml:space="preserve">                  </w:t>
      </w:r>
      <w:r>
        <w:rPr>
          <w:rFonts w:hint="eastAsia" w:cs="宋体" w:asciiTheme="minorEastAsia" w:hAnsiTheme="minorEastAsia" w:eastAsiaTheme="minorEastAsia"/>
          <w:kern w:val="0"/>
          <w:sz w:val="28"/>
          <w:szCs w:val="28"/>
        </w:rPr>
        <w:t>乙方：（盖章）</w:t>
      </w:r>
    </w:p>
    <w:p>
      <w:pPr>
        <w:pStyle w:val="2"/>
        <w:ind w:firstLine="560"/>
        <w:rPr>
          <w:rFonts w:asciiTheme="minorEastAsia" w:hAnsiTheme="minorEastAsia" w:eastAsiaTheme="minorEastAsia"/>
          <w:sz w:val="28"/>
          <w:szCs w:val="28"/>
        </w:rPr>
      </w:pPr>
    </w:p>
    <w:p>
      <w:pPr>
        <w:tabs>
          <w:tab w:val="left" w:pos="4748"/>
        </w:tabs>
        <w:spacing w:line="560" w:lineRule="exact"/>
        <w:rPr>
          <w:rFonts w:cs="宋体" w:asciiTheme="minorEastAsia" w:hAnsiTheme="minorEastAsia" w:eastAsiaTheme="minorEastAsia"/>
          <w:kern w:val="0"/>
          <w:sz w:val="28"/>
          <w:szCs w:val="28"/>
        </w:rPr>
      </w:pPr>
      <w:r>
        <w:rPr>
          <w:rFonts w:hint="eastAsia" w:asciiTheme="minorEastAsia" w:hAnsiTheme="minorEastAsia" w:eastAsiaTheme="minorEastAsia"/>
          <w:sz w:val="28"/>
          <w:szCs w:val="28"/>
        </w:rPr>
        <w:t xml:space="preserve">法定代表人/委托代理人： </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法定代表人/委托代理人</w:t>
      </w:r>
      <w:r>
        <w:rPr>
          <w:rFonts w:hint="eastAsia" w:cs="宋体" w:asciiTheme="minorEastAsia" w:hAnsiTheme="minorEastAsia" w:eastAsiaTheme="minorEastAsia"/>
          <w:kern w:val="0"/>
          <w:sz w:val="28"/>
          <w:szCs w:val="28"/>
        </w:rPr>
        <w:t>：</w:t>
      </w:r>
    </w:p>
    <w:p>
      <w:pPr>
        <w:pStyle w:val="2"/>
        <w:ind w:firstLine="560"/>
        <w:rPr>
          <w:rFonts w:asciiTheme="minorEastAsia" w:hAnsiTheme="minorEastAsia" w:eastAsiaTheme="minorEastAsia"/>
          <w:sz w:val="28"/>
          <w:szCs w:val="28"/>
        </w:rPr>
      </w:pPr>
    </w:p>
    <w:p>
      <w:pPr>
        <w:spacing w:line="56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 xml:space="preserve">年   </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 xml:space="preserve">月  </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 xml:space="preserve">日 </w:t>
      </w:r>
      <w:r>
        <w:rPr>
          <w:rFonts w:asciiTheme="minorEastAsia" w:hAnsiTheme="minorEastAsia" w:eastAsiaTheme="minorEastAsia"/>
          <w:sz w:val="28"/>
          <w:szCs w:val="28"/>
        </w:rPr>
        <w:t xml:space="preserve">        </w:t>
      </w:r>
      <w:r>
        <w:rPr>
          <w:rFonts w:hint="eastAsia" w:cs="宋体" w:asciiTheme="minorEastAsia" w:hAnsiTheme="minorEastAsia" w:eastAsiaTheme="minorEastAsia"/>
          <w:kern w:val="0"/>
          <w:sz w:val="28"/>
          <w:szCs w:val="28"/>
        </w:rPr>
        <w:t xml:space="preserve"> </w:t>
      </w:r>
      <w:r>
        <w:rPr>
          <w:rFonts w:cs="宋体" w:asciiTheme="minorEastAsia" w:hAnsiTheme="minorEastAsia" w:eastAsiaTheme="minorEastAsia"/>
          <w:kern w:val="0"/>
          <w:sz w:val="28"/>
          <w:szCs w:val="28"/>
        </w:rPr>
        <w:t xml:space="preserve">     </w:t>
      </w:r>
      <w:r>
        <w:rPr>
          <w:rFonts w:hint="eastAsia" w:cs="宋体" w:asciiTheme="minorEastAsia" w:hAnsiTheme="minorEastAsia" w:eastAsiaTheme="minorEastAsia"/>
          <w:kern w:val="0"/>
          <w:sz w:val="28"/>
          <w:szCs w:val="28"/>
        </w:rPr>
        <w:t xml:space="preserve">     年    月    日</w:t>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 xml:space="preserve">                                </w:t>
      </w:r>
    </w:p>
    <w:p>
      <w:pPr>
        <w:spacing w:line="560" w:lineRule="exact"/>
        <w:rPr>
          <w:rFonts w:cs="宋体" w:asciiTheme="minorEastAsia" w:hAnsiTheme="minorEastAsia" w:eastAsiaTheme="minorEastAsia"/>
          <w:kern w:val="0"/>
          <w:sz w:val="28"/>
          <w:szCs w:val="28"/>
        </w:rPr>
      </w:pPr>
    </w:p>
    <w:p>
      <w:pPr>
        <w:spacing w:line="360" w:lineRule="auto"/>
        <w:rPr>
          <w:rFonts w:asciiTheme="minorEastAsia" w:hAnsiTheme="minorEastAsia" w:eastAsiaTheme="minorEastAsia"/>
          <w:sz w:val="28"/>
          <w:szCs w:val="28"/>
        </w:rPr>
      </w:pPr>
    </w:p>
    <w:sectPr>
      <w:footerReference r:id="rId3" w:type="default"/>
      <w:footerReference r:id="rId4" w:type="even"/>
      <w:pgSz w:w="11906" w:h="16838"/>
      <w:pgMar w:top="1191" w:right="1418" w:bottom="119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7</w:t>
    </w:r>
    <w:r>
      <w:rPr>
        <w:rStyle w:val="13"/>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4YzMzOGQ5ZDdmMmZmMTkwNzdhNDQxOTEzMTc4YzIifQ=="/>
  </w:docVars>
  <w:rsids>
    <w:rsidRoot w:val="00A427F2"/>
    <w:rsid w:val="00001D63"/>
    <w:rsid w:val="00006863"/>
    <w:rsid w:val="00010AD3"/>
    <w:rsid w:val="00015989"/>
    <w:rsid w:val="00026F16"/>
    <w:rsid w:val="00035C51"/>
    <w:rsid w:val="00045572"/>
    <w:rsid w:val="000645E2"/>
    <w:rsid w:val="00071816"/>
    <w:rsid w:val="0008423F"/>
    <w:rsid w:val="000A259B"/>
    <w:rsid w:val="000B2331"/>
    <w:rsid w:val="000D5AC0"/>
    <w:rsid w:val="00134176"/>
    <w:rsid w:val="00142444"/>
    <w:rsid w:val="00150F0E"/>
    <w:rsid w:val="001537FD"/>
    <w:rsid w:val="001627A4"/>
    <w:rsid w:val="00172369"/>
    <w:rsid w:val="00186CC0"/>
    <w:rsid w:val="001A7D29"/>
    <w:rsid w:val="001D6827"/>
    <w:rsid w:val="001E281F"/>
    <w:rsid w:val="0020233B"/>
    <w:rsid w:val="002070E5"/>
    <w:rsid w:val="00263D10"/>
    <w:rsid w:val="00266FE0"/>
    <w:rsid w:val="002855F6"/>
    <w:rsid w:val="00292784"/>
    <w:rsid w:val="00294355"/>
    <w:rsid w:val="00296352"/>
    <w:rsid w:val="002B239D"/>
    <w:rsid w:val="002B46D4"/>
    <w:rsid w:val="002C01C3"/>
    <w:rsid w:val="002C79A7"/>
    <w:rsid w:val="00314403"/>
    <w:rsid w:val="0031617B"/>
    <w:rsid w:val="00337FEA"/>
    <w:rsid w:val="003526D7"/>
    <w:rsid w:val="00361EFE"/>
    <w:rsid w:val="003624A8"/>
    <w:rsid w:val="003B0CF3"/>
    <w:rsid w:val="003D2FD4"/>
    <w:rsid w:val="004019EC"/>
    <w:rsid w:val="0040550F"/>
    <w:rsid w:val="00413F9B"/>
    <w:rsid w:val="00433199"/>
    <w:rsid w:val="00434FF1"/>
    <w:rsid w:val="00453522"/>
    <w:rsid w:val="00455F9A"/>
    <w:rsid w:val="004A421A"/>
    <w:rsid w:val="004A4CB5"/>
    <w:rsid w:val="004B1950"/>
    <w:rsid w:val="004B690A"/>
    <w:rsid w:val="004C721E"/>
    <w:rsid w:val="004D0393"/>
    <w:rsid w:val="004D35D6"/>
    <w:rsid w:val="004D70EE"/>
    <w:rsid w:val="00526432"/>
    <w:rsid w:val="0053760E"/>
    <w:rsid w:val="0054259D"/>
    <w:rsid w:val="00565B93"/>
    <w:rsid w:val="005809D7"/>
    <w:rsid w:val="0059409E"/>
    <w:rsid w:val="005A2476"/>
    <w:rsid w:val="005B4868"/>
    <w:rsid w:val="005C23A7"/>
    <w:rsid w:val="005D4C4B"/>
    <w:rsid w:val="005D6443"/>
    <w:rsid w:val="005E0F1E"/>
    <w:rsid w:val="005F6B71"/>
    <w:rsid w:val="005F7FED"/>
    <w:rsid w:val="00632A23"/>
    <w:rsid w:val="00636135"/>
    <w:rsid w:val="00667759"/>
    <w:rsid w:val="006756B6"/>
    <w:rsid w:val="006855AE"/>
    <w:rsid w:val="006876F0"/>
    <w:rsid w:val="006A7E4D"/>
    <w:rsid w:val="006B6842"/>
    <w:rsid w:val="006C1FFC"/>
    <w:rsid w:val="006C4EA7"/>
    <w:rsid w:val="006D1F6C"/>
    <w:rsid w:val="006D336B"/>
    <w:rsid w:val="006D7DE6"/>
    <w:rsid w:val="006E0DE4"/>
    <w:rsid w:val="007278BD"/>
    <w:rsid w:val="00763AD7"/>
    <w:rsid w:val="0077362D"/>
    <w:rsid w:val="007A69F5"/>
    <w:rsid w:val="007D42E4"/>
    <w:rsid w:val="007F49DC"/>
    <w:rsid w:val="00801B24"/>
    <w:rsid w:val="00813CA3"/>
    <w:rsid w:val="008313F2"/>
    <w:rsid w:val="008576FC"/>
    <w:rsid w:val="00877A88"/>
    <w:rsid w:val="00882436"/>
    <w:rsid w:val="00882FA4"/>
    <w:rsid w:val="00892E0B"/>
    <w:rsid w:val="008C67DD"/>
    <w:rsid w:val="008F2669"/>
    <w:rsid w:val="008F4085"/>
    <w:rsid w:val="008F7B82"/>
    <w:rsid w:val="00911A4B"/>
    <w:rsid w:val="009126BA"/>
    <w:rsid w:val="00914AA3"/>
    <w:rsid w:val="00935D6D"/>
    <w:rsid w:val="0093701A"/>
    <w:rsid w:val="00950346"/>
    <w:rsid w:val="009550E3"/>
    <w:rsid w:val="009609B4"/>
    <w:rsid w:val="00982220"/>
    <w:rsid w:val="009E0F33"/>
    <w:rsid w:val="009E7F98"/>
    <w:rsid w:val="00A01ABC"/>
    <w:rsid w:val="00A427F2"/>
    <w:rsid w:val="00A42E6A"/>
    <w:rsid w:val="00A54970"/>
    <w:rsid w:val="00A81466"/>
    <w:rsid w:val="00A90FF1"/>
    <w:rsid w:val="00AC7A5F"/>
    <w:rsid w:val="00AE2B67"/>
    <w:rsid w:val="00AE2E2F"/>
    <w:rsid w:val="00B17E7C"/>
    <w:rsid w:val="00B2430F"/>
    <w:rsid w:val="00B267E5"/>
    <w:rsid w:val="00B31BFD"/>
    <w:rsid w:val="00B3231F"/>
    <w:rsid w:val="00B3764C"/>
    <w:rsid w:val="00B441E2"/>
    <w:rsid w:val="00B50393"/>
    <w:rsid w:val="00B52D31"/>
    <w:rsid w:val="00B52DEC"/>
    <w:rsid w:val="00B9359C"/>
    <w:rsid w:val="00BA6C49"/>
    <w:rsid w:val="00BA7DDB"/>
    <w:rsid w:val="00BC7BAC"/>
    <w:rsid w:val="00C251EF"/>
    <w:rsid w:val="00C716D1"/>
    <w:rsid w:val="00C80A8B"/>
    <w:rsid w:val="00C93F5D"/>
    <w:rsid w:val="00CA201F"/>
    <w:rsid w:val="00CB3689"/>
    <w:rsid w:val="00CB6720"/>
    <w:rsid w:val="00CC3A53"/>
    <w:rsid w:val="00CF2863"/>
    <w:rsid w:val="00CF5A18"/>
    <w:rsid w:val="00D12787"/>
    <w:rsid w:val="00D25392"/>
    <w:rsid w:val="00D33CDC"/>
    <w:rsid w:val="00D44223"/>
    <w:rsid w:val="00D57C0A"/>
    <w:rsid w:val="00D613CA"/>
    <w:rsid w:val="00D7284D"/>
    <w:rsid w:val="00D73D56"/>
    <w:rsid w:val="00D75BF1"/>
    <w:rsid w:val="00D909B9"/>
    <w:rsid w:val="00D91D36"/>
    <w:rsid w:val="00D940F8"/>
    <w:rsid w:val="00DB7F55"/>
    <w:rsid w:val="00DD443B"/>
    <w:rsid w:val="00DE3FF3"/>
    <w:rsid w:val="00DF6A22"/>
    <w:rsid w:val="00E15C25"/>
    <w:rsid w:val="00E17ABE"/>
    <w:rsid w:val="00E217EE"/>
    <w:rsid w:val="00E264EA"/>
    <w:rsid w:val="00E41050"/>
    <w:rsid w:val="00E637F4"/>
    <w:rsid w:val="00E75AD7"/>
    <w:rsid w:val="00E822F9"/>
    <w:rsid w:val="00E902FC"/>
    <w:rsid w:val="00E9214A"/>
    <w:rsid w:val="00EB24D2"/>
    <w:rsid w:val="00EB3C31"/>
    <w:rsid w:val="00EC1334"/>
    <w:rsid w:val="00EE66F6"/>
    <w:rsid w:val="00EF07C4"/>
    <w:rsid w:val="00F273D5"/>
    <w:rsid w:val="00F52A9F"/>
    <w:rsid w:val="00F54C59"/>
    <w:rsid w:val="00F824C1"/>
    <w:rsid w:val="00F901C5"/>
    <w:rsid w:val="00F94315"/>
    <w:rsid w:val="00FB56FE"/>
    <w:rsid w:val="00FC33C5"/>
    <w:rsid w:val="00FD06F8"/>
    <w:rsid w:val="00FD223D"/>
    <w:rsid w:val="00FF4B95"/>
    <w:rsid w:val="36A253ED"/>
    <w:rsid w:val="380B297C"/>
    <w:rsid w:val="4FCC681E"/>
    <w:rsid w:val="64FF2CC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link w:val="20"/>
    <w:unhideWhenUsed/>
    <w:qFormat/>
    <w:uiPriority w:val="0"/>
    <w:pPr>
      <w:keepNext/>
      <w:keepLines/>
      <w:spacing w:before="260" w:after="260" w:line="416" w:lineRule="auto"/>
      <w:outlineLvl w:val="1"/>
    </w:pPr>
    <w:rPr>
      <w:rFonts w:ascii="等线 Light" w:hAnsi="等线 Light" w:eastAsia="等线 Light"/>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5580"/>
      </w:tabs>
      <w:spacing w:after="120" w:line="240" w:lineRule="auto"/>
      <w:ind w:left="420" w:leftChars="200" w:firstLine="420" w:firstLineChars="200"/>
    </w:pPr>
    <w:rPr>
      <w:szCs w:val="20"/>
    </w:rPr>
  </w:style>
  <w:style w:type="paragraph" w:styleId="3">
    <w:name w:val="Body Text Indent"/>
    <w:basedOn w:val="1"/>
    <w:next w:val="4"/>
    <w:qFormat/>
    <w:uiPriority w:val="0"/>
    <w:pPr>
      <w:spacing w:line="360" w:lineRule="auto"/>
      <w:ind w:left="360" w:hanging="360"/>
    </w:pPr>
  </w:style>
  <w:style w:type="paragraph" w:styleId="4">
    <w:name w:val="envelope return"/>
    <w:basedOn w:val="1"/>
    <w:qFormat/>
    <w:uiPriority w:val="99"/>
    <w:pPr>
      <w:snapToGrid w:val="0"/>
    </w:pPr>
    <w:rPr>
      <w:rFonts w:ascii="Arial" w:hAnsi="Arial" w:cs="Arial"/>
    </w:rPr>
  </w:style>
  <w:style w:type="paragraph" w:styleId="6">
    <w:name w:val="annotation text"/>
    <w:basedOn w:val="1"/>
    <w:link w:val="18"/>
    <w:qFormat/>
    <w:uiPriority w:val="99"/>
    <w:pPr>
      <w:jc w:val="left"/>
    </w:pPr>
  </w:style>
  <w:style w:type="paragraph" w:styleId="7">
    <w:name w:val="Balloon Text"/>
    <w:basedOn w:val="1"/>
    <w:link w:val="17"/>
    <w:qFormat/>
    <w:uiPriority w:val="0"/>
    <w:rPr>
      <w:sz w:val="18"/>
      <w:szCs w:val="18"/>
    </w:rPr>
  </w:style>
  <w:style w:type="paragraph" w:styleId="8">
    <w:name w:val="footer"/>
    <w:basedOn w:val="1"/>
    <w:link w:val="16"/>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6"/>
    <w:next w:val="6"/>
    <w:link w:val="19"/>
    <w:qFormat/>
    <w:uiPriority w:val="0"/>
    <w:rPr>
      <w:b/>
      <w:bCs/>
    </w:rPr>
  </w:style>
  <w:style w:type="character" w:styleId="13">
    <w:name w:val="page number"/>
    <w:qFormat/>
    <w:uiPriority w:val="0"/>
    <w:rPr>
      <w:rFonts w:cs="Times New Roman"/>
    </w:rPr>
  </w:style>
  <w:style w:type="character" w:styleId="14">
    <w:name w:val="annotation reference"/>
    <w:qFormat/>
    <w:uiPriority w:val="0"/>
    <w:rPr>
      <w:sz w:val="21"/>
      <w:szCs w:val="21"/>
    </w:rPr>
  </w:style>
  <w:style w:type="character" w:customStyle="1" w:styleId="15">
    <w:name w:val="页眉 字符"/>
    <w:link w:val="9"/>
    <w:locked/>
    <w:uiPriority w:val="0"/>
    <w:rPr>
      <w:rFonts w:eastAsia="宋体"/>
      <w:kern w:val="2"/>
      <w:sz w:val="18"/>
      <w:szCs w:val="18"/>
      <w:lang w:val="en-US" w:eastAsia="zh-CN" w:bidi="ar-SA"/>
    </w:rPr>
  </w:style>
  <w:style w:type="character" w:customStyle="1" w:styleId="16">
    <w:name w:val="页脚 字符"/>
    <w:link w:val="8"/>
    <w:qFormat/>
    <w:locked/>
    <w:uiPriority w:val="0"/>
    <w:rPr>
      <w:rFonts w:eastAsia="宋体"/>
      <w:kern w:val="2"/>
      <w:sz w:val="18"/>
      <w:szCs w:val="18"/>
      <w:lang w:val="en-US" w:eastAsia="zh-CN" w:bidi="ar-SA"/>
    </w:rPr>
  </w:style>
  <w:style w:type="character" w:customStyle="1" w:styleId="17">
    <w:name w:val="批注框文本 字符"/>
    <w:link w:val="7"/>
    <w:uiPriority w:val="0"/>
    <w:rPr>
      <w:kern w:val="2"/>
      <w:sz w:val="18"/>
      <w:szCs w:val="18"/>
    </w:rPr>
  </w:style>
  <w:style w:type="character" w:customStyle="1" w:styleId="18">
    <w:name w:val="批注文字 字符"/>
    <w:link w:val="6"/>
    <w:qFormat/>
    <w:uiPriority w:val="99"/>
    <w:rPr>
      <w:kern w:val="2"/>
      <w:sz w:val="21"/>
      <w:szCs w:val="24"/>
    </w:rPr>
  </w:style>
  <w:style w:type="character" w:customStyle="1" w:styleId="19">
    <w:name w:val="批注主题 字符"/>
    <w:link w:val="10"/>
    <w:qFormat/>
    <w:uiPriority w:val="0"/>
    <w:rPr>
      <w:b/>
      <w:bCs/>
      <w:kern w:val="2"/>
      <w:sz w:val="21"/>
      <w:szCs w:val="24"/>
    </w:rPr>
  </w:style>
  <w:style w:type="character" w:customStyle="1" w:styleId="20">
    <w:name w:val="标题 2 字符"/>
    <w:basedOn w:val="12"/>
    <w:link w:val="5"/>
    <w:qFormat/>
    <w:uiPriority w:val="0"/>
    <w:rPr>
      <w:rFonts w:ascii="等线 Light" w:hAnsi="等线 Light" w:eastAsia="等线 Light"/>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8</Pages>
  <Words>697</Words>
  <Characters>3974</Characters>
  <Lines>33</Lines>
  <Paragraphs>9</Paragraphs>
  <TotalTime>229</TotalTime>
  <ScaleCrop>false</ScaleCrop>
  <LinksUpToDate>false</LinksUpToDate>
  <CharactersWithSpaces>4662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2019-05-20T06:16:00Z</dcterms:created>
  <dc:creator>微软用户</dc:creator>
  <cp:lastModifiedBy>张琳</cp:lastModifiedBy>
  <cp:lastPrinted>2022-07-14T05:44:00Z</cp:lastPrinted>
  <dcterms:modified xsi:type="dcterms:W3CDTF">2022-07-15T06:07:05Z</dcterms:modified>
  <dc:title>教育培训合作协议</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F275B0193C1944939694B3499E63D0C4</vt:lpwstr>
  </property>
</Properties>
</file>